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/>
        <w:jc w:val="center"/>
        <w:textAlignment w:val="auto"/>
        <w:rPr>
          <w:rFonts w:ascii="方正小标宋简体" w:hAnsi="宋体" w:eastAsia="方正小标宋简体"/>
          <w:kern w:val="0"/>
          <w:sz w:val="40"/>
          <w:szCs w:val="44"/>
        </w:rPr>
      </w:pPr>
      <w:r>
        <w:rPr>
          <w:rFonts w:hint="eastAsia" w:ascii="方正小标宋简体" w:hAnsi="宋体" w:eastAsia="方正小标宋简体"/>
          <w:kern w:val="0"/>
          <w:sz w:val="40"/>
          <w:szCs w:val="44"/>
          <w:lang w:val="en-US" w:eastAsia="zh-CN"/>
        </w:rPr>
        <w:t>深圳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市</w:t>
      </w:r>
      <w:r>
        <w:rPr>
          <w:rFonts w:hint="eastAsia" w:ascii="方正小标宋简体" w:hAnsi="宋体" w:eastAsia="方正小标宋简体"/>
          <w:kern w:val="0"/>
          <w:sz w:val="40"/>
          <w:szCs w:val="44"/>
          <w:lang w:val="en-US" w:eastAsia="zh-CN"/>
        </w:rPr>
        <w:t>水利工程行业优秀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企业</w:t>
      </w:r>
      <w:r>
        <w:rPr>
          <w:rFonts w:hint="eastAsia" w:ascii="方正小标宋简体" w:hAnsi="宋体" w:eastAsia="方正小标宋简体"/>
          <w:kern w:val="0"/>
          <w:sz w:val="40"/>
          <w:szCs w:val="44"/>
          <w:lang w:val="en-US" w:eastAsia="zh-CN"/>
        </w:rPr>
        <w:t>申报</w:t>
      </w:r>
      <w:r>
        <w:rPr>
          <w:rFonts w:hint="eastAsia" w:ascii="方正小标宋简体" w:hAnsi="宋体" w:eastAsia="方正小标宋简体"/>
          <w:kern w:val="0"/>
          <w:sz w:val="40"/>
          <w:szCs w:val="44"/>
        </w:rPr>
        <w:t>表</w:t>
      </w:r>
      <w:bookmarkEnd w:id="0"/>
    </w:p>
    <w:p>
      <w:pPr>
        <w:widowControl/>
        <w:adjustRightInd w:val="0"/>
        <w:snapToGrid w:val="0"/>
        <w:jc w:val="left"/>
        <w:rPr>
          <w:rFonts w:ascii="方正小标宋简体" w:hAnsi="宋体" w:eastAsia="方正小标宋简体" w:cs="宋体"/>
          <w:b/>
          <w:bCs/>
          <w:color w:val="FF0000"/>
          <w:kern w:val="0"/>
          <w:szCs w:val="21"/>
        </w:rPr>
      </w:pPr>
    </w:p>
    <w:tbl>
      <w:tblPr>
        <w:tblStyle w:val="3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2430"/>
        <w:gridCol w:w="1815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企业类型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份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申报类型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优秀施工企业、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优秀设计企业、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优秀工程监理企业、优秀劳务企业、优秀工程质量检测机构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企业负责人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经办人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表彰奖励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荣誉情况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(附相关证明材料）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3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主要事迹材料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  <w:t>重点突出在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  <w:t>经营管理、经济效益、质量安全、科技创新、企业文化、人力资源等管理方面内容。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（1000字左右，此栏可续页）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592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880" w:firstLineChars="2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（转下一页）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年   月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深圳市水利工程行业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协会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6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500" w:firstLineChars="125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3360" w:firstLineChars="1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5A9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2023-12-05T02:57:04Z</dcterms:created>
  <dc:creator>Sgl</dc:creator>
  <cp:lastModifiedBy>Sara</cp:lastModifiedBy>
  <dcterms:modified xsi:type="dcterms:W3CDTF">2023-12-05T02:57:42Z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5FEAC72AFA8F4E5998EF9104F341BFD8_12</vt:lpwstr>
  </property>
</Properties>
</file>