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" w:line="334" w:lineRule="auto"/>
        <w:ind w:right="153"/>
        <w:rPr>
          <w:rFonts w:hint="eastAsia" w:ascii="仿宋" w:hAnsi="仿宋" w:eastAsia="仿宋" w:cs="仿宋"/>
          <w:spacing w:val="-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1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spacing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6"/>
          <w:sz w:val="44"/>
          <w:szCs w:val="44"/>
          <w:lang w:val="en-US" w:eastAsia="zh-CN"/>
        </w:rPr>
        <w:t>2023年度深圳市水利工程行业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firstLine="0" w:firstLineChars="0"/>
        <w:jc w:val="center"/>
        <w:textAlignment w:val="auto"/>
        <w:rPr>
          <w:rFonts w:hint="default" w:ascii="仿宋" w:hAnsi="仿宋" w:eastAsia="仿宋" w:cs="仿宋"/>
          <w:b/>
          <w:bCs/>
          <w:spacing w:val="6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6"/>
          <w:sz w:val="44"/>
          <w:szCs w:val="44"/>
          <w:lang w:val="en-US" w:eastAsia="zh-CN"/>
        </w:rPr>
        <w:t>优秀企业名单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ind w:right="0"/>
        <w:jc w:val="center"/>
        <w:textAlignment w:val="auto"/>
        <w:rPr>
          <w:rFonts w:hint="eastAsia" w:ascii="仿宋" w:hAnsi="仿宋" w:eastAsia="仿宋" w:cs="仿宋"/>
          <w:b w:val="0"/>
          <w:bCs w:val="0"/>
          <w:spacing w:val="-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-1"/>
          <w:sz w:val="32"/>
          <w:szCs w:val="32"/>
          <w:lang w:val="en-US" w:eastAsia="zh-CN"/>
        </w:rPr>
        <w:t>（排名不分先后）</w:t>
      </w:r>
    </w:p>
    <w:tbl>
      <w:tblPr>
        <w:tblStyle w:val="2"/>
        <w:tblpPr w:leftFromText="180" w:rightFromText="180" w:vertAnchor="text" w:horzAnchor="page" w:tblpX="1926" w:tblpY="232"/>
        <w:tblOverlap w:val="never"/>
        <w:tblW w:w="833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9"/>
        <w:gridCol w:w="70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7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7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深圳市广汇源水利建筑工程有限公司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7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深圳市金河建设集团有限公司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7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深圳市深水水务咨询有限公司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7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99" w:leftChars="-95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深圳市广汇源环境水务有限公司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7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深圳市水务技术服务有限公司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7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深圳兴泉建设有限公司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7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深圳市水利土木建筑工程有限公司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7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深圳市华胜建设集团有限公司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7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深圳市锋潮建设工程有限公司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7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深圳中埔信科技集团有限公司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7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中源（深圳）工程有限公司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7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深圳市朗格瑞实业发展有限公司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7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深圳市璟宇生态建设集团有限公司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7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深圳市润柏建设股份有限公司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7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深圳市合冠建设工程有限公司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wYzVjNjMzNWVkMjI5MmM2MjJmM2U4MDBiNDIxOTgifQ=="/>
  </w:docVars>
  <w:rsids>
    <w:rsidRoot w:val="00000000"/>
    <w:rsid w:val="67225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2024-01-09T03:31:27Z</dcterms:created>
  <dc:creator>Sgl</dc:creator>
  <cp:lastModifiedBy>Sara</cp:lastModifiedBy>
  <dcterms:modified xsi:type="dcterms:W3CDTF">2024-01-09T03:31:45Z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C7542069C746445B949A53B5B5631FE4_12</vt:lpwstr>
  </property>
</Properties>
</file>